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88" w:rsidRDefault="005B33AE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>О сделках в отношении недвижимого имущества с участием несовершеннолетнего</w:t>
      </w:r>
    </w:p>
    <w:p w:rsidR="0018062C" w:rsidRDefault="0018062C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B33AE" w:rsidRPr="005B33AE" w:rsidRDefault="005B33AE" w:rsidP="005B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>За несовершеннолетних, не достигших 14 лет, сделки по отчуждению недвижимого имущества, могут совершать от их имени только их родители, усыновители или опекуны (п.1 ст. 28 ГК РФ), а несовершеннолетние в возрасте от 14 до 18 лет совершают такого рода сделки исключительно с письменного согласия своих законных представителей - родителей, усыновителей или попечителя (п.1 ст. 26 ГК РФ).</w:t>
      </w:r>
    </w:p>
    <w:p w:rsidR="005B33AE" w:rsidRPr="005B33AE" w:rsidRDefault="005B33AE" w:rsidP="005B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>При этом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а также любых других действий, влекущих уменьшение имущества подопечного (п.2 ст.37 ГК РФ; ч. 1 ст. 21 Федерального закона от 24.04.2008 № 48-ФЗ «Об опеке и попечительстве»). При осуществлении родителями правомочий по управлению имуществом ребенка на них также распространяются правила, предусмотренные ст. 37 ГК РФ (п. 3 ст. 60 Семейного кодекса Российской Федерации).</w:t>
      </w:r>
    </w:p>
    <w:p w:rsidR="005B33AE" w:rsidRPr="005B33AE" w:rsidRDefault="005B33AE" w:rsidP="005B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>Для того, чтобы не нарушить имущественные права несовершеннолетнего, возможно, например, взамен реализуемого объекта или доли в праве собственности, выделить несовершеннолетнему долю в каком-либо ином жилом помещении, но при этом такая доля должна быть равна, либо больше той доли, которой он располагал.</w:t>
      </w:r>
    </w:p>
    <w:p w:rsidR="005B33AE" w:rsidRPr="005B33AE" w:rsidRDefault="005B33AE" w:rsidP="005B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 xml:space="preserve">В связи с этим важным новшеством в законодательстве стала ч. 1.1. </w:t>
      </w:r>
      <w:r w:rsidR="00DA30AE">
        <w:rPr>
          <w:rFonts w:ascii="Times New Roman" w:hAnsi="Times New Roman" w:cs="Times New Roman"/>
          <w:sz w:val="28"/>
        </w:rPr>
        <w:t xml:space="preserve">        </w:t>
      </w:r>
      <w:bookmarkStart w:id="0" w:name="_GoBack"/>
      <w:bookmarkEnd w:id="0"/>
      <w:r w:rsidRPr="005B33AE">
        <w:rPr>
          <w:rFonts w:ascii="Times New Roman" w:hAnsi="Times New Roman" w:cs="Times New Roman"/>
          <w:sz w:val="28"/>
        </w:rPr>
        <w:t xml:space="preserve">ст. 30 Жилищного кодекса Российской Федерации, введенная Федеральным законом от 14.07.2022 № 310-ФЗ и вступившая в силу с 01.09.2022, установившая правило о том, что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6 </w:t>
      </w:r>
      <w:proofErr w:type="spellStart"/>
      <w:r w:rsidRPr="005B33AE">
        <w:rPr>
          <w:rFonts w:ascii="Times New Roman" w:hAnsi="Times New Roman" w:cs="Times New Roman"/>
          <w:sz w:val="28"/>
        </w:rPr>
        <w:t>кв.м</w:t>
      </w:r>
      <w:proofErr w:type="spellEnd"/>
      <w:r w:rsidRPr="005B33AE">
        <w:rPr>
          <w:rFonts w:ascii="Times New Roman" w:hAnsi="Times New Roman" w:cs="Times New Roman"/>
          <w:sz w:val="28"/>
        </w:rPr>
        <w:t>. общей площади жилого помещения на каждого сособственника.</w:t>
      </w:r>
    </w:p>
    <w:p w:rsidR="005B33AE" w:rsidRPr="005B33AE" w:rsidRDefault="005B33AE" w:rsidP="005B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>Сделки, заключенные с нарушением данных правил являются ничтожными. Исключением из данного правила являются возникновение права общей долевой собственности на жилое помещение в силу закона, например, при приобретении жилья с использованием средств материнского (семейного) капитала, а также в результате наследования по любому из оснований, в случаях приватизации жилых помещений. Ранее подобного запрета жилищное законодательство Российской Федерации не содержало.</w:t>
      </w:r>
    </w:p>
    <w:p w:rsidR="005B33AE" w:rsidRPr="005B33AE" w:rsidRDefault="005B33AE" w:rsidP="005B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3AE">
        <w:rPr>
          <w:rFonts w:ascii="Times New Roman" w:hAnsi="Times New Roman" w:cs="Times New Roman"/>
          <w:sz w:val="28"/>
        </w:rPr>
        <w:t xml:space="preserve">Предварительное разрешение органа опеки и попечительства или отказ в выдаче разрешения должны быть предоставлены заявителю в письменной форме не позднее чем через 15 дней с даты подачи заявления о </w:t>
      </w:r>
      <w:r w:rsidRPr="005B33AE">
        <w:rPr>
          <w:rFonts w:ascii="Times New Roman" w:hAnsi="Times New Roman" w:cs="Times New Roman"/>
          <w:sz w:val="28"/>
        </w:rPr>
        <w:lastRenderedPageBreak/>
        <w:t>предоставлении. При этом они могут быть оспорены в судебном порядке опекуном или попечителем, иными заинтересованными лицами, а также прокурором (ч. 3 ст. 21 Федерального закона «Об опеке и попечительстве»).</w:t>
      </w: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42C8B">
        <w:rPr>
          <w:rFonts w:ascii="Times New Roman" w:hAnsi="Times New Roman" w:cs="Times New Roman"/>
          <w:sz w:val="28"/>
        </w:rPr>
        <w:t>В. Ларина</w:t>
      </w:r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305509"/>
    <w:rsid w:val="005778E2"/>
    <w:rsid w:val="005B2186"/>
    <w:rsid w:val="005B33AE"/>
    <w:rsid w:val="00756A4B"/>
    <w:rsid w:val="00921072"/>
    <w:rsid w:val="00B42C8B"/>
    <w:rsid w:val="00C356B9"/>
    <w:rsid w:val="00DA30AE"/>
    <w:rsid w:val="00D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2023-01-31T07:27:00Z</dcterms:created>
  <dcterms:modified xsi:type="dcterms:W3CDTF">2023-02-09T10:24:00Z</dcterms:modified>
</cp:coreProperties>
</file>