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Д</w:t>
      </w:r>
      <w:r w:rsidR="009F1B8B">
        <w:rPr>
          <w:rFonts w:ascii="Arial" w:eastAsia="Times New Roman" w:hAnsi="Arial" w:cs="Arial"/>
          <w:b/>
          <w:color w:val="000000"/>
          <w:sz w:val="32"/>
          <w:szCs w:val="32"/>
        </w:rPr>
        <w:t>РУЖНЕН</w:t>
      </w: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СКОГО СЕЛЬСОВЕТА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КУРЧАТОВСКОГО РАЙОНА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FF2656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FF2656" w:rsidRDefault="00FF2656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9C06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25 июля </w:t>
      </w:r>
      <w:r w:rsidR="00272A51"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142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="00272A51"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 w:rsidR="009C06E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65</w:t>
      </w:r>
    </w:p>
    <w:p w:rsidR="00272A51" w:rsidRDefault="00272A51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42093" w:rsidRPr="00142093" w:rsidRDefault="00142093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20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 w:rsidR="00BD26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«Дружненский </w:t>
      </w:r>
      <w:r w:rsidRPr="00142093">
        <w:rPr>
          <w:rFonts w:ascii="Arial" w:eastAsia="Times New Roman" w:hAnsi="Arial" w:cs="Arial"/>
          <w:b/>
          <w:sz w:val="32"/>
          <w:szCs w:val="32"/>
          <w:lang w:eastAsia="ru-RU"/>
        </w:rPr>
        <w:t>сельсовет Курчатовского района Курской области</w:t>
      </w:r>
    </w:p>
    <w:p w:rsidR="00272A51" w:rsidRPr="009F1B8B" w:rsidRDefault="00272A51" w:rsidP="00272A51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6D2" w:rsidRP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05.04.2021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79-ФЗ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Курской области от 02 марта 2022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8-ЗКО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недвижимости, и оказание содействия гражданам в приобретении</w:t>
      </w:r>
      <w:proofErr w:type="gramEnd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прав на них и на земельные участки, на которых расположены гаражи, и порядке их осуществления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Дружнен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ского сельсовета Курчатовского района</w:t>
      </w:r>
    </w:p>
    <w:p w:rsidR="00BD26D2" w:rsidRP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 (Приложение).</w:t>
      </w:r>
    </w:p>
    <w:p w:rsid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D26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26D2" w:rsidRDefault="00BD26D2" w:rsidP="00BD26D2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6D2">
        <w:rPr>
          <w:rFonts w:ascii="Arial" w:eastAsia="Times New Roman" w:hAnsi="Arial" w:cs="Arial"/>
          <w:sz w:val="24"/>
          <w:szCs w:val="24"/>
          <w:lang w:eastAsia="ru-RU"/>
        </w:rPr>
        <w:t>3. Настоящее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подписания и распространяется на правоотношения,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1 января 2022 года, </w:t>
      </w:r>
      <w:r w:rsidRPr="00BD26D2">
        <w:rPr>
          <w:rFonts w:ascii="Arial" w:eastAsia="Times New Roman" w:hAnsi="Arial" w:cs="Arial"/>
          <w:sz w:val="24"/>
          <w:szCs w:val="24"/>
          <w:lang w:eastAsia="ru-RU"/>
        </w:rPr>
        <w:t>и подлежит размещению на официальном сайте муниципального образования в информационно-телекоммуникационной сети «Интернет».</w:t>
      </w: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656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>Глав</w:t>
      </w:r>
      <w:r w:rsidR="009C06E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9F1B8B">
        <w:rPr>
          <w:rFonts w:ascii="Arial" w:eastAsia="Times New Roman" w:hAnsi="Arial" w:cs="Arial"/>
          <w:bCs/>
          <w:sz w:val="24"/>
          <w:szCs w:val="24"/>
          <w:lang w:eastAsia="ru-RU"/>
        </w:rPr>
        <w:t>ружнен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</w:t>
      </w: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Курчатовского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9C06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9F1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BD26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9C06E0">
        <w:rPr>
          <w:rFonts w:ascii="Arial" w:eastAsia="Times New Roman" w:hAnsi="Arial" w:cs="Arial"/>
          <w:bCs/>
          <w:sz w:val="24"/>
          <w:szCs w:val="24"/>
          <w:lang w:eastAsia="ru-RU"/>
        </w:rPr>
        <w:t>Ю.М. Мяснянкин</w:t>
      </w:r>
    </w:p>
    <w:p w:rsidR="00C30A67" w:rsidRDefault="00C30A67" w:rsidP="00114BAD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656" w:rsidRPr="00272A51" w:rsidRDefault="00FF2656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A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14BAD" w:rsidRDefault="00FF2656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A5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114BAD" w:rsidRPr="00114BA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9F1B8B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F1B8B">
        <w:rPr>
          <w:rFonts w:ascii="Arial" w:eastAsia="Times New Roman" w:hAnsi="Arial" w:cs="Arial"/>
          <w:sz w:val="24"/>
          <w:szCs w:val="24"/>
          <w:lang w:eastAsia="ru-RU"/>
        </w:rPr>
        <w:t>ружне</w:t>
      </w:r>
      <w:r w:rsidRPr="00114BAD">
        <w:rPr>
          <w:rFonts w:ascii="Arial" w:eastAsia="Times New Roman" w:hAnsi="Arial" w:cs="Arial"/>
          <w:sz w:val="24"/>
          <w:szCs w:val="24"/>
          <w:lang w:eastAsia="ru-RU"/>
        </w:rPr>
        <w:t>нского сельсовета</w:t>
      </w:r>
    </w:p>
    <w:p w:rsidR="00114BAD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sz w:val="24"/>
          <w:szCs w:val="24"/>
          <w:lang w:eastAsia="ru-RU"/>
        </w:rPr>
        <w:t>Курчатовского района</w:t>
      </w:r>
    </w:p>
    <w:p w:rsidR="00FF2656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30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06E0">
        <w:rPr>
          <w:rFonts w:ascii="Arial" w:eastAsia="Times New Roman" w:hAnsi="Arial" w:cs="Arial"/>
          <w:sz w:val="24"/>
          <w:szCs w:val="24"/>
          <w:lang w:eastAsia="ru-RU"/>
        </w:rPr>
        <w:t xml:space="preserve">25 июля </w:t>
      </w:r>
      <w:r w:rsidR="00DA2A5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D26D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F1B8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9C06E0">
        <w:rPr>
          <w:rFonts w:ascii="Arial" w:eastAsia="Times New Roman" w:hAnsi="Arial" w:cs="Arial"/>
          <w:sz w:val="24"/>
          <w:szCs w:val="24"/>
          <w:lang w:eastAsia="ru-RU"/>
        </w:rPr>
        <w:t>65</w:t>
      </w:r>
      <w:bookmarkStart w:id="0" w:name="_GoBack"/>
      <w:bookmarkEnd w:id="0"/>
    </w:p>
    <w:p w:rsidR="00114BAD" w:rsidRPr="00A24087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 w:rsid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«Дружнен</w:t>
      </w:r>
      <w:r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ский сельсовет</w:t>
      </w:r>
      <w:r w:rsid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»</w:t>
      </w:r>
      <w:r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Курчатовского района Курской области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</w:p>
    <w:p w:rsidR="0054647D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1. </w:t>
      </w:r>
      <w:r w:rsidR="0054647D" w:rsidRPr="00A24087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Общие положения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 (далее соответственно - Порядок, Схема, некапитальные гаражи, стоянка средств передвижения инвалидов, земли и земельные участки) разработан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1 статьи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39.36-1 </w:t>
      </w:r>
      <w:r w:rsidR="0054647D" w:rsidRPr="00A24087">
        <w:rPr>
          <w:rFonts w:ascii="Arial" w:eastAsia="Times New Roman" w:hAnsi="Arial" w:cs="Arial"/>
          <w:sz w:val="24"/>
          <w:szCs w:val="24"/>
          <w:lang w:eastAsia="ru-RU"/>
        </w:rPr>
        <w:t>Земельного кодекса Российской Федерации.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устанавливает: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1.2.1.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процедуру разработки и утверждения Схемы;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1.2.2.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порядок внесения изменений в Схему.</w:t>
      </w:r>
    </w:p>
    <w:p w:rsidR="0054647D" w:rsidRPr="00A24087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Схема и вносимые в нее изменения разрабатываются Администрацией 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>Дружнен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Курчатовского района (далее - уполномоченный орган) на основании настоящего Порядка и утверждаются постановлением Администрации 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>Дружнен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ского сельсовета Курчатовского района</w:t>
      </w:r>
    </w:p>
    <w:p w:rsidR="0054647D" w:rsidRDefault="0054647D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Схема и вносимые в нее изменения подлежат опубликованию на официальном сайте </w:t>
      </w:r>
      <w:r w:rsidR="00A24087">
        <w:rPr>
          <w:rFonts w:ascii="Arial" w:eastAsia="Times New Roman" w:hAnsi="Arial" w:cs="Arial"/>
          <w:sz w:val="24"/>
          <w:szCs w:val="24"/>
          <w:lang w:eastAsia="ru-RU"/>
        </w:rPr>
        <w:t xml:space="preserve">Дружненского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сельсовета Курчатовского района в информационно-телекоммуникационной сети Интернет.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4087">
        <w:rPr>
          <w:rFonts w:ascii="Arial" w:eastAsia="Times New Roman" w:hAnsi="Arial" w:cs="Arial"/>
          <w:b/>
          <w:sz w:val="32"/>
          <w:szCs w:val="32"/>
          <w:lang w:eastAsia="ru-RU"/>
        </w:rPr>
        <w:t>2. Порядок разработки и утверждения Схемы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2.1. Разработка Схемы осуществляется уполномоченным органом с учетом требований земельного законодательства, законодательства о градостроительной деятельности, о пожарной безопасности, о безопасности дорожного движения, законодательства в области охраны окружающей среды, в области обеспечения санитарно-эпидемиологического благополучия населения и иных требований законодательства Российской Федерации.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Возведение гражданами некапитальных гаражей либо стоянки средств передвижения инвалидов не должно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окружающей среде, а также нарушать требования пожарной безопасности.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Разработка Схемы осуществляется уполномоченным органом на основании результатов инвентаризации земель или земельных участков, с учетом сведений Единого государственного реестра недвижимости.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В Схему могут быть включены некапитальные гаражи, возведенные гражданами до дня вступления в силу Федерального закона от 05 апреля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№79-ФЗ «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места стоянки средств передвижения инвалидов, предоставленных им до дня вступления в силу Федерального закона от 05 апреля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№79-ФЗ «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 Не подлежат включению в Схему земли и земельные участки в случаях, если: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2.4.1. начаты работы по предоставлению на торгах либо без проведения торгов земельного участка, который планируется включить в Схему,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имеются решения о проведении аукциона, об утверждении схемы расположения земельного участка, о предварительном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земельного участка или предварительном согласовании размещения объектов без предоставления земельных участков и установления сервитутов, имеется согласие на заключение соглашения о перераспределении земельных участков;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2.4.2. заключено соглашение об установлении сервитута, публичного сервитута в отношении земель или земельного участка;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2.4.3. земельный участок, находящийся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области, предоставлен физическому или юридическому лицу;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2.4.4. возведение гражданами некапитальных гаражей либо стоянки средств передвижения инвалидов не допускается в соответствии с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 и правилами благоустройства муниципального образования 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2.4.5. земли или земельные участки расположены в границах зон с особыми условиями использования территорий, установленные ограничения использования земель или земельных участков, в которых не допускают возведение гражданами некапитальных гаражей либо стоянки средств передвижения инвалидов;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2.4.6. отсутствует доступ (проход, проезд от земель или земельных участков общего пользования) к земельному участку, который планируется включить в Схему;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2.4.7. предусмотрено изъятие земельного участка для государственных или муниципальных нужд;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2.4.8. земли или земельные участки являются изъятыми из оборота или ограниченными в обороте;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2.4.9. имеется вступившее в законную силу судебное решение об освобождении земель или земельных участков от самовольно установленного движимого (временного) объекта.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2.5. Схема разрабатывается уполномоченным органом в текстовой и графической форме с учетом существующей дислокации и перспективных мест размещения некапитальных гаражей либо стоянок средств передвижения 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инвалидов.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2.6. Текстовая часть Схемы разрабатывается в виде таблицы по форме согласно приложению 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Графическая часть Схемы составляется на картографической (топографической) основе с использованием сведений кадастровых планов территорий, единой электронной картографической основы и иных топографических материалов, имеющихся в наличии уполномоченного органа, в виде карты-схемы или карт-схем различных частей территории муниципального образования 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 w:rsidR="009B37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области, сформированных в формате PDF, JPEG или TIF в полноцветном режиме с разрешением не менее 300 </w:t>
      </w:r>
      <w:proofErr w:type="spell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24087">
        <w:rPr>
          <w:rFonts w:ascii="Arial" w:eastAsia="Times New Roman" w:hAnsi="Arial" w:cs="Arial"/>
          <w:sz w:val="24"/>
          <w:szCs w:val="24"/>
          <w:lang w:eastAsia="ru-RU"/>
        </w:rPr>
        <w:t>масштабе</w:t>
      </w:r>
      <w:proofErr w:type="gramEnd"/>
      <w:r w:rsidRPr="00A24087">
        <w:rPr>
          <w:rFonts w:ascii="Arial" w:eastAsia="Times New Roman" w:hAnsi="Arial" w:cs="Arial"/>
          <w:sz w:val="24"/>
          <w:szCs w:val="24"/>
          <w:lang w:eastAsia="ru-RU"/>
        </w:rPr>
        <w:t>, обеспечивающем читаемость графической информации.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Графическая часть Схемы должна содержать: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2.7.1. наименование карты-схемы;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2.7.2. масштаб карты-схемы;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2.7.3. учетные номера мест размещения некапитальных гаражей либо стоянок средств передвижения инвалидов, соответствующие учетным номерам мест размещения некапитальных гаражей либо стоянок средств передвижения инвалидов, указанным в текстовой части Схемы;</w:t>
      </w:r>
    </w:p>
    <w:p w:rsidR="00A24087" w:rsidRP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2.7.4. отображение проезжей части улиц и дорог с обязательным указанием названий улиц, домов с их адресной привязкой, границ территорий общего пользования, которыми беспрепятственно пользуется неограниченный круг лиц;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087">
        <w:rPr>
          <w:rFonts w:ascii="Arial" w:eastAsia="Times New Roman" w:hAnsi="Arial" w:cs="Arial"/>
          <w:sz w:val="24"/>
          <w:szCs w:val="24"/>
          <w:lang w:eastAsia="ru-RU"/>
        </w:rPr>
        <w:t>2.7.5. используемые условные знаки и обозначения.</w:t>
      </w:r>
    </w:p>
    <w:p w:rsidR="00A24087" w:rsidRDefault="00A24087" w:rsidP="00A240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>3. Порядок внесения изменений в Схему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3.1. Изменения в Схему вносятся уполномоченным органом: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3.1.1. по инициативе уполномоченного органа при возникновении случаев, указанных в подпунктах 2.4.2 - 2.4.5, 2.4.7 - 2.4.9 пункта 2.4 настоящего Порядка;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3.1.2. по предложениям исполнительного органа государственной власти, осуществляющего полномочия собственника земельных участков, а также физических лиц.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3.2. В целях внесения изменений в Схему заинтересованное лицо, указанное в подпункте 3.1.2 пункта 3.1 настоящего Порядка, подает или направляет в уполномоченный орган заявление о внесении изменений в Схему по форме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№2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(далее - заявитель, заявление).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3.3. К заявлению прилагаются: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3.3.1. копии документов, удостоверяющих личность заявителя и (или) представителя заявителя, и документ, подтверждающий полномочия представителя заявителя (в случае если заявление подается или направляется представителем заявителя);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3.3.2. схема границ места размещения некапитального гаража либо стоянки средств передвижения инвалидов, предполагаемого к включению в Схему, на кадастровом плане территории с указанием координат характерных точек таких границ;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3.3.3. копия документа, подтверждающего принадлежность гражданина к категории граждан, обладающих правом на бесплатное использование земель и земельных участков для стоянки средств передвижения инвалидов вблизи их места жительства в случае, если в заявлении указано о включении в Схему </w:t>
      </w: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места размещения стоянки средств передвижения инвалидов</w:t>
      </w:r>
      <w:proofErr w:type="gramEnd"/>
      <w:r w:rsidRPr="009B37D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3.4. Срок рассмотрения уполномоченным органом заявления и 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прилагаемых к нему документов не может превышать 30 календарных дней </w:t>
      </w: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 их приема таким органом.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Датой приема заявления является дата его регистрации в уполномоченном органе. Срок регистрации заявления не должен превышать 1 рабочего дня </w:t>
      </w: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 его поступления в уполномоченный орган.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 По результатам рассмотрения заявления и прилагаемых к нему документов уполномоченный орган: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3.5.1. подготавливает уведомление об отказе в рассмотрении заявления при наличии одного из следующих оснований: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3.5.1.1. заявление подано в неуполномоченный орган;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3.5.1.2. к заявлению не приложены документы, предусмотренные пунктом 3.3 настоящего Порядка;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3.5.2. подготавливает уведомление об отказе во внесении изменений в Схему в связи с наличием случаев, указанных в пункте 2.4 настоящего Порядка;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3.5.3. подготавливает уведомление о разработке проекта изменений в Схему.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3.6. Уведомления, предусмотренные пунктом 3.5 настоящего Порядка, направляются уполномоченным органом не позднее 3 рабочих дней со дня их подписания заявителю по адресу и способом, указанным в заявлении.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3.7. Внесение изменений в Схему осуществляется в соответствии с порядком утверждения Схемы, предусмотренным настоящим Порядком.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№1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 и утверждения схемы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размещения гар</w:t>
      </w:r>
      <w:r>
        <w:rPr>
          <w:rFonts w:ascii="Arial" w:eastAsia="Times New Roman" w:hAnsi="Arial" w:cs="Arial"/>
          <w:sz w:val="24"/>
          <w:szCs w:val="24"/>
          <w:lang w:eastAsia="ru-RU"/>
        </w:rPr>
        <w:t>ажей, являющихся некапитальными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и, либо для стоянки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proofErr w:type="gramEnd"/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или других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передвижения инвалидов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вблиз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и их места жительства на землях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находящихся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в собственно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муниципального образования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 Курчатовского района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>Форма текстовой части схемы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9B37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(реквизиты правового акта органа местного</w:t>
      </w:r>
      <w:proofErr w:type="gramEnd"/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самоуправления об утверждении схемы гаражей,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37D0">
        <w:rPr>
          <w:rFonts w:ascii="Arial" w:eastAsia="Times New Roman" w:hAnsi="Arial" w:cs="Arial"/>
          <w:sz w:val="24"/>
          <w:szCs w:val="24"/>
          <w:lang w:eastAsia="ru-RU"/>
        </w:rPr>
        <w:t>являющих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>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некапитальными сооружениями,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либо стоянок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технических или других средств</w:t>
      </w: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передвижения инвалидов вблизи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37D0">
        <w:rPr>
          <w:rFonts w:ascii="Arial" w:eastAsia="Times New Roman" w:hAnsi="Arial" w:cs="Arial"/>
          <w:sz w:val="24"/>
          <w:szCs w:val="24"/>
          <w:lang w:eastAsia="ru-RU"/>
        </w:rPr>
        <w:t>их места жительства от _____ N ____)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7D0" w:rsidRP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>Схема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(текстовая часть)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«Дружнен</w:t>
      </w: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>ский сельсовет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9B37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Курчатовского района Курской области</w:t>
      </w:r>
    </w:p>
    <w:p w:rsidR="009B37D0" w:rsidRDefault="009B37D0" w:rsidP="00B81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980"/>
        <w:gridCol w:w="692"/>
        <w:gridCol w:w="2126"/>
        <w:gridCol w:w="475"/>
        <w:gridCol w:w="801"/>
        <w:gridCol w:w="1417"/>
      </w:tblGrid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B81C83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9B37D0"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37D0"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9B37D0"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Условный номер объекта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Адресные ориентиры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объекта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места размещения объекта, квадратных метров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7D0" w:rsidRPr="009B37D0" w:rsidTr="00B81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7D0" w:rsidRPr="009B37D0" w:rsidTr="00B81C83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Графическое изображение места (мест) размещения объекта (объектов)</w:t>
            </w:r>
          </w:p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Лист </w:t>
            </w:r>
            <w:r w:rsidR="00B81C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</w:p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Масштаб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5</w:t>
            </w: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___________</w:t>
            </w:r>
          </w:p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9B37D0" w:rsidRPr="009B37D0" w:rsidTr="00B81C83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Условный номер объекта 1:</w:t>
            </w:r>
          </w:p>
        </w:tc>
      </w:tr>
      <w:tr w:rsidR="009B37D0" w:rsidRPr="009B37D0" w:rsidTr="00B81C83"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Обозначение характерных </w:t>
            </w: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точек границ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Координаты </w:t>
            </w:r>
            <w:r w:rsidRPr="00B81C8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9B37D0" w:rsidRPr="009B37D0" w:rsidTr="00B81C83">
        <w:tc>
          <w:tcPr>
            <w:tcW w:w="3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D0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</w:p>
        </w:tc>
      </w:tr>
      <w:tr w:rsidR="009B37D0" w:rsidRPr="009B37D0" w:rsidTr="00B81C83"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2F" w:rsidRPr="009B37D0" w:rsidRDefault="009B37D0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B37D0" w:rsidRPr="009B37D0" w:rsidTr="00B81C83"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37D0" w:rsidRPr="009B37D0" w:rsidTr="00B81C83"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2F" w:rsidRPr="009B37D0" w:rsidRDefault="00A7472F" w:rsidP="009B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позиция 1 - порядковый номер листа (1, 2, _n);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позиция 2 - обозначение вида объекта (Г - гараж,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- стоянка);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позиция 3 - порядковый номер объекта (1, 2, _n).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при наличии кадастрового номера земельного участка.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вид объекта (гараж, стоянка).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казывается площадь места размещения объекта,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"Интернет" с округлением до 1 квадратного метра.</w:t>
      </w:r>
    </w:p>
    <w:p w:rsid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5 Графическая часть Схемы размещения объектов разрабатывается в виде плана в одном из следующих масштабов 1:2000, 1:1000, 1:500.</w:t>
      </w:r>
    </w:p>
    <w:p w:rsidR="00B81C83" w:rsidRPr="00B81C83" w:rsidRDefault="00B81C83" w:rsidP="00D8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казываются значения координат, полученные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"Интернет", с округлением до 0,01 метра.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1AE" w:rsidRDefault="00D861AE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к Порядку разработки и утверждения схемы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размещения гаражей, являющихся некапитальными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сооружениями, либо для стоянки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proofErr w:type="gramEnd"/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или других средств передвижения инвалидов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вблизи их места жительства на землях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или земельных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, находящихся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в собственности муниципального образования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«Дружненский сельсовет» Курчатовского района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Курской области</w:t>
      </w:r>
    </w:p>
    <w:p w:rsidR="009B37D0" w:rsidRDefault="009B37D0" w:rsidP="009B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1C83">
        <w:rPr>
          <w:rFonts w:ascii="Arial" w:eastAsia="Times New Roman" w:hAnsi="Arial" w:cs="Arial"/>
          <w:b/>
          <w:sz w:val="32"/>
          <w:szCs w:val="32"/>
          <w:lang w:eastAsia="ru-RU"/>
        </w:rPr>
        <w:t>Форма заявления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(фамилия, имя и (при наличии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тчество))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(вид документа)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(серия, номер)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(кем, когда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Адрес регистрации 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телефон 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почтовый адрес 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электронная почта ______________________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Прошу включить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собственности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 место размещения 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(гаража, являющегося некапитальным сооружением, либо стоянки технических или других средств передвижения инвалидов вблизи их места жительства)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или адресный ориентир места размещения 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Площадь места размещения (кв. м) 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Способ получения ответа на заявление (отметить один вариант):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почтовым отправлением по адресу, указанному в заявлении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лично по месту нахождения уполномоченного органа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(представитель заявителя): _____________ 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(подпись)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"___" ___________________ 20__ г.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Оборотная сторона заявления</w:t>
      </w:r>
    </w:p>
    <w:p w:rsid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1C83">
        <w:rPr>
          <w:rFonts w:ascii="Arial" w:eastAsia="Times New Roman" w:hAnsi="Arial" w:cs="Arial"/>
          <w:b/>
          <w:sz w:val="32"/>
          <w:szCs w:val="32"/>
          <w:lang w:eastAsia="ru-RU"/>
        </w:rPr>
        <w:t>Согласие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81C83">
        <w:rPr>
          <w:rFonts w:ascii="Arial" w:eastAsia="Times New Roman" w:hAnsi="Arial" w:cs="Arial"/>
          <w:b/>
          <w:sz w:val="32"/>
          <w:szCs w:val="32"/>
          <w:lang w:eastAsia="ru-RU"/>
        </w:rPr>
        <w:t>на обработку персональных данных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Я,_____________________________________________________________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___________________________________________________________________,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наличии), адрес регистрации)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выражаю (ем) свое согласие на обработку _____________________________________________________________________________________________________________________________________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моих персональных данных.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1. ___________________________ __________-далее - оператор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)(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органа)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  <w:proofErr w:type="gramEnd"/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B81C83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B81C83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C83">
        <w:rPr>
          <w:rFonts w:ascii="Arial" w:eastAsia="Times New Roman" w:hAnsi="Arial" w:cs="Arial"/>
          <w:sz w:val="24"/>
          <w:szCs w:val="24"/>
          <w:lang w:eastAsia="ru-RU"/>
        </w:rPr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B81C83" w:rsidRPr="00B81C83" w:rsidRDefault="00B81C83" w:rsidP="00B81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81C83" w:rsidRPr="00B81C83" w:rsidSect="00A24087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6D" w:rsidRDefault="009E126D" w:rsidP="00DA2A5D">
      <w:pPr>
        <w:spacing w:after="0" w:line="240" w:lineRule="auto"/>
      </w:pPr>
      <w:r>
        <w:separator/>
      </w:r>
    </w:p>
  </w:endnote>
  <w:endnote w:type="continuationSeparator" w:id="0">
    <w:p w:rsidR="009E126D" w:rsidRDefault="009E126D" w:rsidP="00DA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6D" w:rsidRDefault="009E126D" w:rsidP="00DA2A5D">
      <w:pPr>
        <w:spacing w:after="0" w:line="240" w:lineRule="auto"/>
      </w:pPr>
      <w:r>
        <w:separator/>
      </w:r>
    </w:p>
  </w:footnote>
  <w:footnote w:type="continuationSeparator" w:id="0">
    <w:p w:rsidR="009E126D" w:rsidRDefault="009E126D" w:rsidP="00DA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F6"/>
    <w:multiLevelType w:val="multilevel"/>
    <w:tmpl w:val="45B47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66345"/>
    <w:multiLevelType w:val="multilevel"/>
    <w:tmpl w:val="21644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82E"/>
    <w:multiLevelType w:val="multilevel"/>
    <w:tmpl w:val="F354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75EE"/>
    <w:multiLevelType w:val="multilevel"/>
    <w:tmpl w:val="D6E46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F0600"/>
    <w:multiLevelType w:val="multilevel"/>
    <w:tmpl w:val="D3A0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95A6C"/>
    <w:multiLevelType w:val="hybridMultilevel"/>
    <w:tmpl w:val="77B62630"/>
    <w:lvl w:ilvl="0" w:tplc="31B8C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D"/>
    <w:rsid w:val="000D58DD"/>
    <w:rsid w:val="00114BAD"/>
    <w:rsid w:val="00142093"/>
    <w:rsid w:val="001B3E6F"/>
    <w:rsid w:val="001D64F6"/>
    <w:rsid w:val="00272A51"/>
    <w:rsid w:val="002D208A"/>
    <w:rsid w:val="0038626C"/>
    <w:rsid w:val="00387C1A"/>
    <w:rsid w:val="004B4E01"/>
    <w:rsid w:val="004D033C"/>
    <w:rsid w:val="005405DB"/>
    <w:rsid w:val="0054647D"/>
    <w:rsid w:val="00555262"/>
    <w:rsid w:val="008014E5"/>
    <w:rsid w:val="008507D2"/>
    <w:rsid w:val="008D421E"/>
    <w:rsid w:val="009B37D0"/>
    <w:rsid w:val="009C06E0"/>
    <w:rsid w:val="009E126D"/>
    <w:rsid w:val="009F1B8B"/>
    <w:rsid w:val="009F613D"/>
    <w:rsid w:val="00A24087"/>
    <w:rsid w:val="00A7472F"/>
    <w:rsid w:val="00A749F8"/>
    <w:rsid w:val="00B81C83"/>
    <w:rsid w:val="00BD26D2"/>
    <w:rsid w:val="00C225B8"/>
    <w:rsid w:val="00C30A67"/>
    <w:rsid w:val="00C628BB"/>
    <w:rsid w:val="00CB2D2D"/>
    <w:rsid w:val="00D861AE"/>
    <w:rsid w:val="00DA2A5D"/>
    <w:rsid w:val="00FD0CF4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C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A5D"/>
  </w:style>
  <w:style w:type="paragraph" w:styleId="a8">
    <w:name w:val="footer"/>
    <w:basedOn w:val="a"/>
    <w:link w:val="a9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C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A5D"/>
  </w:style>
  <w:style w:type="paragraph" w:styleId="a8">
    <w:name w:val="footer"/>
    <w:basedOn w:val="a"/>
    <w:link w:val="a9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63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5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8328-4F8E-44EA-AA2F-6A50BE4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Valya</cp:lastModifiedBy>
  <cp:revision>16</cp:revision>
  <cp:lastPrinted>2022-05-17T06:42:00Z</cp:lastPrinted>
  <dcterms:created xsi:type="dcterms:W3CDTF">2018-07-03T11:54:00Z</dcterms:created>
  <dcterms:modified xsi:type="dcterms:W3CDTF">2022-07-25T07:56:00Z</dcterms:modified>
</cp:coreProperties>
</file>