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38" w:rsidRDefault="00881CBE" w:rsidP="00881C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Профилактическое мероприятие «Школьные каникулы»</w:t>
      </w:r>
    </w:p>
    <w:p w:rsidR="00881CBE" w:rsidRDefault="00881CBE" w:rsidP="00881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итогам за 2 месяца 2023 года на территории Курской области на 41,7% увеличилось количество дорожно-транспортных происшествий с участием детей в возрасте с 12 до 17 лет, на 28,6%  количество раненых в ДТП детей в возрасте с 14 до 18 лет.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Доля количества ДТП с участием детей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всех ДТП, произошедших на территории Курской области увеличилась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9,8% за 2022 г. до 11,5% в 2023 году. Количество раненых в ДТП увеличилось с 8,7% до 9,1%.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дни школьных каникул на улицах увеличивается число детей без сопровождения взрослых.</w:t>
      </w:r>
      <w:r w:rsidR="00207A0A">
        <w:rPr>
          <w:rFonts w:ascii="Times New Roman" w:hAnsi="Times New Roman" w:cs="Times New Roman"/>
          <w:sz w:val="24"/>
          <w:szCs w:val="24"/>
        </w:rPr>
        <w:t xml:space="preserve"> В целях обеспечения безопасности детей и подростков в дни весенних каникул, в период с 20 марта по 01 апреля 2023 года на территории Курской области проводится профилактическое мероприятие «Школьные каникулы».</w:t>
      </w:r>
      <w:r w:rsidR="00207A0A">
        <w:rPr>
          <w:rFonts w:ascii="Times New Roman" w:hAnsi="Times New Roman" w:cs="Times New Roman"/>
          <w:sz w:val="24"/>
          <w:szCs w:val="24"/>
        </w:rPr>
        <w:tab/>
      </w:r>
      <w:r w:rsidR="00207A0A">
        <w:rPr>
          <w:rFonts w:ascii="Times New Roman" w:hAnsi="Times New Roman" w:cs="Times New Roman"/>
          <w:sz w:val="24"/>
          <w:szCs w:val="24"/>
        </w:rPr>
        <w:tab/>
      </w:r>
      <w:r w:rsidR="00207A0A">
        <w:rPr>
          <w:rFonts w:ascii="Times New Roman" w:hAnsi="Times New Roman" w:cs="Times New Roman"/>
          <w:sz w:val="24"/>
          <w:szCs w:val="24"/>
        </w:rPr>
        <w:tab/>
      </w:r>
      <w:r w:rsidR="00207A0A">
        <w:rPr>
          <w:rFonts w:ascii="Times New Roman" w:hAnsi="Times New Roman" w:cs="Times New Roman"/>
          <w:sz w:val="24"/>
          <w:szCs w:val="24"/>
        </w:rPr>
        <w:tab/>
      </w:r>
      <w:r w:rsidR="00207A0A">
        <w:rPr>
          <w:rFonts w:ascii="Times New Roman" w:hAnsi="Times New Roman" w:cs="Times New Roman"/>
          <w:sz w:val="24"/>
          <w:szCs w:val="24"/>
        </w:rPr>
        <w:tab/>
      </w:r>
      <w:r w:rsidR="00207A0A">
        <w:rPr>
          <w:rFonts w:ascii="Times New Roman" w:hAnsi="Times New Roman" w:cs="Times New Roman"/>
          <w:sz w:val="24"/>
          <w:szCs w:val="24"/>
        </w:rPr>
        <w:tab/>
        <w:t xml:space="preserve">В период проведения мероприятия сотрудниками ГИБДД будет усилен </w:t>
      </w:r>
      <w:proofErr w:type="gramStart"/>
      <w:r w:rsidR="00207A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07A0A">
        <w:rPr>
          <w:rFonts w:ascii="Times New Roman" w:hAnsi="Times New Roman" w:cs="Times New Roman"/>
          <w:sz w:val="24"/>
          <w:szCs w:val="24"/>
        </w:rPr>
        <w:t xml:space="preserve"> соблюдением водителями ПДД в местах массового скопления детей и подростков.</w:t>
      </w:r>
      <w:bookmarkStart w:id="0" w:name="_GoBack"/>
      <w:bookmarkEnd w:id="0"/>
    </w:p>
    <w:p w:rsidR="00207A0A" w:rsidRDefault="00207A0A" w:rsidP="00881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CBE" w:rsidRDefault="00881CBE" w:rsidP="00881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CBE" w:rsidRPr="00881CBE" w:rsidRDefault="00881CBE" w:rsidP="00881C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1CBE" w:rsidRPr="0088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BE"/>
    <w:rsid w:val="00207A0A"/>
    <w:rsid w:val="004A7D38"/>
    <w:rsid w:val="0088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Валентинович</dc:creator>
  <cp:lastModifiedBy>Сергей Валентинович</cp:lastModifiedBy>
  <cp:revision>2</cp:revision>
  <dcterms:created xsi:type="dcterms:W3CDTF">2023-03-23T04:57:00Z</dcterms:created>
  <dcterms:modified xsi:type="dcterms:W3CDTF">2023-03-23T04:57:00Z</dcterms:modified>
</cp:coreProperties>
</file>